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2B4CAB" w:rsidTr="004F2F2D">
        <w:trPr>
          <w:trHeight w:val="454"/>
        </w:trPr>
        <w:tc>
          <w:tcPr>
            <w:tcW w:w="2410" w:type="dxa"/>
            <w:vAlign w:val="center"/>
          </w:tcPr>
          <w:p w:rsidR="00227196" w:rsidRPr="002B4CAB" w:rsidRDefault="00D84B07" w:rsidP="00EB62DF">
            <w:pPr>
              <w:jc w:val="center"/>
              <w:rPr>
                <w:sz w:val="22"/>
              </w:rPr>
            </w:pPr>
            <w:r w:rsidRPr="002B4CAB">
              <w:rPr>
                <w:rFonts w:ascii="Arial" w:hAnsi="Arial" w:cs="Arial"/>
                <w:sz w:val="22"/>
                <w:szCs w:val="26"/>
              </w:rPr>
              <w:t>А-</w:t>
            </w:r>
            <w:r w:rsidR="00696886">
              <w:rPr>
                <w:rFonts w:ascii="Arial" w:hAnsi="Arial" w:cs="Arial"/>
                <w:sz w:val="22"/>
                <w:szCs w:val="26"/>
              </w:rPr>
              <w:t>17008</w:t>
            </w:r>
            <w:r w:rsidRPr="002B4CAB">
              <w:rPr>
                <w:rFonts w:ascii="Arial" w:hAnsi="Arial" w:cs="Arial"/>
                <w:sz w:val="22"/>
                <w:szCs w:val="26"/>
              </w:rPr>
              <w:t>-ГП2</w:t>
            </w:r>
            <w:r w:rsidR="00EB62DF" w:rsidRPr="002B4CAB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2B4CAB">
              <w:rPr>
                <w:rFonts w:ascii="Arial" w:hAnsi="Arial" w:cs="Arial"/>
                <w:sz w:val="22"/>
                <w:szCs w:val="26"/>
              </w:rPr>
              <w:t>С</w:t>
            </w:r>
          </w:p>
        </w:tc>
        <w:tc>
          <w:tcPr>
            <w:tcW w:w="5954" w:type="dxa"/>
            <w:vAlign w:val="center"/>
          </w:tcPr>
          <w:p w:rsidR="00227196" w:rsidRPr="002B4CAB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2B4CAB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394D74" w:rsidRDefault="00F63B0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394D74"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2B4CAB" w:rsidTr="004F2F2D">
        <w:trPr>
          <w:trHeight w:val="454"/>
        </w:trPr>
        <w:tc>
          <w:tcPr>
            <w:tcW w:w="2410" w:type="dxa"/>
            <w:vAlign w:val="center"/>
          </w:tcPr>
          <w:p w:rsidR="004F2F2D" w:rsidRPr="002B4CAB" w:rsidRDefault="0065770D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2B4CAB">
              <w:rPr>
                <w:rFonts w:ascii="Arial" w:hAnsi="Arial" w:cs="Arial"/>
                <w:sz w:val="22"/>
                <w:szCs w:val="26"/>
              </w:rPr>
              <w:t>А-</w:t>
            </w:r>
            <w:r w:rsidR="00696886">
              <w:rPr>
                <w:rFonts w:ascii="Arial" w:hAnsi="Arial" w:cs="Arial"/>
                <w:sz w:val="22"/>
                <w:szCs w:val="26"/>
              </w:rPr>
              <w:t>17008</w:t>
            </w:r>
            <w:r w:rsidRPr="002B4CAB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2B4CAB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2B4CAB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394D74" w:rsidRDefault="00394D74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394D74">
              <w:rPr>
                <w:rFonts w:ascii="Arial" w:hAnsi="Arial" w:cs="Arial"/>
                <w:sz w:val="22"/>
                <w:szCs w:val="26"/>
              </w:rPr>
              <w:t>5</w:t>
            </w:r>
          </w:p>
        </w:tc>
      </w:tr>
      <w:tr w:rsidR="00227196" w:rsidRPr="00004C50" w:rsidTr="004F2F2D">
        <w:trPr>
          <w:trHeight w:val="454"/>
        </w:trPr>
        <w:tc>
          <w:tcPr>
            <w:tcW w:w="2410" w:type="dxa"/>
            <w:vAlign w:val="center"/>
          </w:tcPr>
          <w:p w:rsidR="00227196" w:rsidRPr="002B4CAB" w:rsidRDefault="00D84B07" w:rsidP="00876B1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2B4CAB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696886">
              <w:rPr>
                <w:rFonts w:ascii="Arial" w:hAnsi="Arial"/>
                <w:caps/>
                <w:sz w:val="22"/>
                <w:szCs w:val="26"/>
              </w:rPr>
              <w:t>17008</w:t>
            </w:r>
            <w:r w:rsidRPr="002B4CAB">
              <w:rPr>
                <w:rFonts w:ascii="Arial" w:hAnsi="Arial"/>
                <w:caps/>
                <w:sz w:val="22"/>
                <w:szCs w:val="26"/>
              </w:rPr>
              <w:t>-ГП2</w:t>
            </w:r>
            <w:r w:rsidR="00EB62DF" w:rsidRPr="002B4CAB">
              <w:rPr>
                <w:rFonts w:ascii="Arial" w:hAnsi="Arial"/>
                <w:caps/>
                <w:sz w:val="22"/>
                <w:szCs w:val="26"/>
              </w:rPr>
              <w:t>.ПЗ</w:t>
            </w:r>
            <w:r w:rsidR="0065770D" w:rsidRPr="002B4CAB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2B4CAB" w:rsidRDefault="002B0CBF" w:rsidP="00F36230">
            <w:pPr>
              <w:rPr>
                <w:rFonts w:ascii="Arial" w:hAnsi="Arial"/>
                <w:b/>
                <w:sz w:val="22"/>
                <w:szCs w:val="26"/>
              </w:rPr>
            </w:pPr>
            <w:r w:rsidRPr="002B4CAB">
              <w:rPr>
                <w:rFonts w:ascii="Arial" w:hAnsi="Arial"/>
                <w:b/>
                <w:bCs/>
                <w:sz w:val="22"/>
                <w:szCs w:val="26"/>
              </w:rPr>
              <w:t>Материалы по обоснованию. Пояснительная запи</w:t>
            </w:r>
            <w:r w:rsidRPr="002B4CAB">
              <w:rPr>
                <w:rFonts w:ascii="Arial" w:hAnsi="Arial"/>
                <w:b/>
                <w:bCs/>
                <w:sz w:val="22"/>
                <w:szCs w:val="26"/>
              </w:rPr>
              <w:t>с</w:t>
            </w:r>
            <w:r w:rsidRPr="002B4CAB">
              <w:rPr>
                <w:rFonts w:ascii="Arial" w:hAnsi="Arial"/>
                <w:b/>
                <w:bCs/>
                <w:sz w:val="22"/>
                <w:szCs w:val="26"/>
              </w:rPr>
              <w:t>ка</w:t>
            </w:r>
            <w:r w:rsidR="00F36230" w:rsidRPr="002B4CAB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227196" w:rsidRPr="00394D74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004C50" w:rsidTr="004F2F2D">
        <w:trPr>
          <w:trHeight w:val="454"/>
        </w:trPr>
        <w:tc>
          <w:tcPr>
            <w:tcW w:w="2410" w:type="dxa"/>
            <w:vAlign w:val="center"/>
          </w:tcPr>
          <w:p w:rsidR="00170C36" w:rsidRPr="00004C50" w:rsidRDefault="00170C36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170C36" w:rsidRPr="00004C50" w:rsidRDefault="002B4CAB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170C36" w:rsidRPr="00004C50" w:rsidTr="004F2F2D">
        <w:trPr>
          <w:trHeight w:val="454"/>
        </w:trPr>
        <w:tc>
          <w:tcPr>
            <w:tcW w:w="2410" w:type="dxa"/>
            <w:vAlign w:val="center"/>
          </w:tcPr>
          <w:p w:rsidR="00170C36" w:rsidRPr="00004C50" w:rsidRDefault="00170C36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170C36" w:rsidRPr="00004C5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1.1. Обоснование целесообразности и возможности разработки проекта планировки и проекта межевания.</w:t>
            </w:r>
          </w:p>
        </w:tc>
        <w:tc>
          <w:tcPr>
            <w:tcW w:w="1559" w:type="dxa"/>
            <w:vAlign w:val="center"/>
          </w:tcPr>
          <w:p w:rsidR="00170C36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1.2. Основание и исходные данные.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D22B3E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2. Природно-климатические условия.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D22B3E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2.1. Климатические условия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BF0551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F0551" w:rsidRPr="00004C50" w:rsidRDefault="00BF0551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F0551" w:rsidRPr="00004C50" w:rsidRDefault="00D22B3E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2.2. Рельеф и геоморфология</w:t>
            </w:r>
          </w:p>
        </w:tc>
        <w:tc>
          <w:tcPr>
            <w:tcW w:w="1559" w:type="dxa"/>
            <w:vAlign w:val="center"/>
          </w:tcPr>
          <w:p w:rsidR="00BF0551" w:rsidRPr="00394D74" w:rsidRDefault="00D22B3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10</w:t>
            </w:r>
          </w:p>
        </w:tc>
      </w:tr>
      <w:tr w:rsidR="00B632A8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632A8" w:rsidRPr="00004C50" w:rsidRDefault="00B632A8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632A8" w:rsidRPr="00B632A8" w:rsidRDefault="00D22B3E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2.3. Техногенные условия</w:t>
            </w:r>
          </w:p>
        </w:tc>
        <w:tc>
          <w:tcPr>
            <w:tcW w:w="1559" w:type="dxa"/>
            <w:vAlign w:val="center"/>
          </w:tcPr>
          <w:p w:rsidR="00B632A8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B632A8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632A8" w:rsidRPr="00004C50" w:rsidRDefault="00B632A8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632A8" w:rsidRPr="00B632A8" w:rsidRDefault="00D22B3E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2.4. Геологическое строение</w:t>
            </w:r>
          </w:p>
        </w:tc>
        <w:tc>
          <w:tcPr>
            <w:tcW w:w="1559" w:type="dxa"/>
            <w:vAlign w:val="center"/>
          </w:tcPr>
          <w:p w:rsidR="00B632A8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81198B">
              <w:rPr>
                <w:rFonts w:ascii="Arial" w:hAnsi="Arial"/>
                <w:sz w:val="22"/>
                <w:szCs w:val="26"/>
              </w:rPr>
              <w:t>2</w:t>
            </w:r>
          </w:p>
        </w:tc>
      </w:tr>
      <w:tr w:rsidR="00B632A8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632A8" w:rsidRPr="00004C50" w:rsidRDefault="00B632A8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632A8" w:rsidRPr="00B632A8" w:rsidRDefault="00D22B3E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2.5. Гидрогеологическое строение</w:t>
            </w:r>
          </w:p>
        </w:tc>
        <w:tc>
          <w:tcPr>
            <w:tcW w:w="1559" w:type="dxa"/>
            <w:vAlign w:val="center"/>
          </w:tcPr>
          <w:p w:rsidR="00B632A8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81198B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B632A8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632A8" w:rsidRPr="00004C50" w:rsidRDefault="00B632A8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632A8" w:rsidRPr="00B632A8" w:rsidRDefault="00D22B3E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2.6. Геологические и инженерно-геологические проце</w:t>
            </w:r>
            <w:r w:rsidRPr="00D22B3E">
              <w:rPr>
                <w:rFonts w:ascii="Arial" w:hAnsi="Arial"/>
                <w:bCs/>
                <w:sz w:val="22"/>
                <w:szCs w:val="26"/>
              </w:rPr>
              <w:t>с</w:t>
            </w:r>
            <w:r w:rsidRPr="00D22B3E">
              <w:rPr>
                <w:rFonts w:ascii="Arial" w:hAnsi="Arial"/>
                <w:bCs/>
                <w:sz w:val="22"/>
                <w:szCs w:val="26"/>
              </w:rPr>
              <w:t>сы</w:t>
            </w:r>
          </w:p>
        </w:tc>
        <w:tc>
          <w:tcPr>
            <w:tcW w:w="1559" w:type="dxa"/>
            <w:vAlign w:val="center"/>
          </w:tcPr>
          <w:p w:rsidR="00B632A8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D22B3E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632A8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632A8" w:rsidRPr="00004C50" w:rsidRDefault="00B632A8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632A8" w:rsidRPr="00B632A8" w:rsidRDefault="00D22B3E" w:rsidP="00BF055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2.7. Инженерно-геологическое районирование</w:t>
            </w:r>
          </w:p>
        </w:tc>
        <w:tc>
          <w:tcPr>
            <w:tcW w:w="1559" w:type="dxa"/>
            <w:vAlign w:val="center"/>
          </w:tcPr>
          <w:p w:rsidR="00B632A8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</w:t>
            </w:r>
            <w:r w:rsidR="00D22B3E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4. Характеристика существующего положения террит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рии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19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B632A8" w:rsidP="00B632A8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B632A8">
              <w:rPr>
                <w:rFonts w:ascii="Arial" w:hAnsi="Arial"/>
                <w:bCs/>
                <w:sz w:val="22"/>
                <w:szCs w:val="26"/>
              </w:rPr>
              <w:t>5. Планировочные ограничения (зоны с особыми усл</w:t>
            </w:r>
            <w:r w:rsidRPr="00B632A8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B632A8">
              <w:rPr>
                <w:rFonts w:ascii="Arial" w:hAnsi="Arial"/>
                <w:bCs/>
                <w:sz w:val="22"/>
                <w:szCs w:val="26"/>
              </w:rPr>
              <w:t>виями использования территории)</w:t>
            </w:r>
          </w:p>
        </w:tc>
        <w:tc>
          <w:tcPr>
            <w:tcW w:w="1559" w:type="dxa"/>
            <w:vAlign w:val="center"/>
          </w:tcPr>
          <w:p w:rsidR="00B5349D" w:rsidRPr="00394D74" w:rsidRDefault="00D22B3E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21</w:t>
            </w:r>
          </w:p>
        </w:tc>
      </w:tr>
      <w:tr w:rsidR="00397D65" w:rsidRPr="00004C50" w:rsidTr="004F2F2D">
        <w:trPr>
          <w:trHeight w:val="454"/>
        </w:trPr>
        <w:tc>
          <w:tcPr>
            <w:tcW w:w="2410" w:type="dxa"/>
            <w:vAlign w:val="center"/>
          </w:tcPr>
          <w:p w:rsidR="00397D65" w:rsidRPr="00004C50" w:rsidRDefault="00397D65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397D65" w:rsidRPr="00004C5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5.1 Ограничения природного характера</w:t>
            </w:r>
          </w:p>
        </w:tc>
        <w:tc>
          <w:tcPr>
            <w:tcW w:w="1559" w:type="dxa"/>
            <w:vAlign w:val="center"/>
          </w:tcPr>
          <w:p w:rsidR="00397D65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2B4CAB" w:rsidP="00D538F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5.2 Ограничения техногенного характера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 xml:space="preserve">5.2.1 Санитарно-защитные зоны  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394D74" w:rsidRPr="00004C50" w:rsidTr="004F2F2D">
        <w:trPr>
          <w:trHeight w:val="454"/>
        </w:trPr>
        <w:tc>
          <w:tcPr>
            <w:tcW w:w="2410" w:type="dxa"/>
            <w:vAlign w:val="center"/>
          </w:tcPr>
          <w:p w:rsidR="00394D74" w:rsidRPr="00004C50" w:rsidRDefault="00394D74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394D74" w:rsidRPr="002B4CAB" w:rsidRDefault="00394D74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4D74">
              <w:rPr>
                <w:rFonts w:ascii="Arial" w:hAnsi="Arial"/>
                <w:bCs/>
                <w:sz w:val="22"/>
                <w:szCs w:val="26"/>
              </w:rPr>
              <w:t>5.2.2 Охранные зоны инженерных сетей и сооружений</w:t>
            </w:r>
          </w:p>
        </w:tc>
        <w:tc>
          <w:tcPr>
            <w:tcW w:w="1559" w:type="dxa"/>
            <w:vAlign w:val="center"/>
          </w:tcPr>
          <w:p w:rsidR="00394D74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2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5.3 Ограничения по требованиям охраны объектов культурного наследия (памятников истории, культуры и археологии).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FF2D94" w:rsidRPr="00004C50" w:rsidTr="004F2F2D">
        <w:trPr>
          <w:trHeight w:val="454"/>
        </w:trPr>
        <w:tc>
          <w:tcPr>
            <w:tcW w:w="2410" w:type="dxa"/>
            <w:vAlign w:val="center"/>
          </w:tcPr>
          <w:p w:rsidR="00FF2D94" w:rsidRPr="00004C50" w:rsidRDefault="00FF2D94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FF2D94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6. Проектное решение</w:t>
            </w:r>
          </w:p>
        </w:tc>
        <w:tc>
          <w:tcPr>
            <w:tcW w:w="1559" w:type="dxa"/>
            <w:vAlign w:val="center"/>
          </w:tcPr>
          <w:p w:rsidR="00FF2D94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6.1. Инвестиционная привлекательность.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B5349D" w:rsidRPr="00004C50" w:rsidTr="004F2F2D">
        <w:trPr>
          <w:trHeight w:val="454"/>
        </w:trPr>
        <w:tc>
          <w:tcPr>
            <w:tcW w:w="2410" w:type="dxa"/>
            <w:vAlign w:val="center"/>
          </w:tcPr>
          <w:p w:rsidR="00B5349D" w:rsidRPr="00004C50" w:rsidRDefault="00B5349D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B5349D" w:rsidRPr="00004C50" w:rsidRDefault="002B4CAB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6.2 Архитектурно-планировочное решение</w:t>
            </w:r>
          </w:p>
        </w:tc>
        <w:tc>
          <w:tcPr>
            <w:tcW w:w="1559" w:type="dxa"/>
            <w:vAlign w:val="center"/>
          </w:tcPr>
          <w:p w:rsidR="00B5349D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FF2D94" w:rsidRPr="00004C50" w:rsidTr="004F2F2D">
        <w:trPr>
          <w:trHeight w:val="454"/>
        </w:trPr>
        <w:tc>
          <w:tcPr>
            <w:tcW w:w="2410" w:type="dxa"/>
            <w:vAlign w:val="center"/>
          </w:tcPr>
          <w:p w:rsidR="00FF2D94" w:rsidRPr="00004C50" w:rsidRDefault="00FF2D94" w:rsidP="00170C36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vAlign w:val="center"/>
          </w:tcPr>
          <w:p w:rsidR="00FF2D94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6.3. Функциональное зонирование.</w:t>
            </w:r>
          </w:p>
        </w:tc>
        <w:tc>
          <w:tcPr>
            <w:tcW w:w="1559" w:type="dxa"/>
            <w:vAlign w:val="center"/>
          </w:tcPr>
          <w:p w:rsidR="00FF2D94" w:rsidRPr="00394D74" w:rsidRDefault="00E83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</w:t>
            </w:r>
            <w:r w:rsidR="00D22B3E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FF2D94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004C50" w:rsidRDefault="00FF2D94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004C50" w:rsidRDefault="002B4CAB" w:rsidP="002119E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6.4. Жилой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27</w:t>
            </w:r>
          </w:p>
        </w:tc>
      </w:tr>
      <w:tr w:rsidR="00FF2D94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004C50" w:rsidRDefault="00FF2D94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004C50" w:rsidRDefault="00B632A8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6.5</w:t>
            </w:r>
            <w:r w:rsidR="002B4CAB" w:rsidRPr="002B4CAB">
              <w:rPr>
                <w:rFonts w:ascii="Arial" w:hAnsi="Arial"/>
                <w:bCs/>
                <w:sz w:val="22"/>
                <w:szCs w:val="26"/>
              </w:rPr>
              <w:t>. Объекты социального и культурно-бытового обсл</w:t>
            </w:r>
            <w:r w:rsidR="002B4CAB" w:rsidRPr="002B4CAB">
              <w:rPr>
                <w:rFonts w:ascii="Arial" w:hAnsi="Arial"/>
                <w:bCs/>
                <w:sz w:val="22"/>
                <w:szCs w:val="26"/>
              </w:rPr>
              <w:t>у</w:t>
            </w:r>
            <w:r w:rsidR="002B4CAB" w:rsidRPr="002B4CAB">
              <w:rPr>
                <w:rFonts w:ascii="Arial" w:hAnsi="Arial"/>
                <w:bCs/>
                <w:sz w:val="22"/>
                <w:szCs w:val="26"/>
              </w:rPr>
              <w:t>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D94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28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7. Схема организации улично-дорожной сети и движ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ния 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81198B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8. Мероприятия по созданию среды жизнедеятельности инвалидов и маломобильных групп населения (МГН)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81198B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9. Вертикальная планировка и инженерная подготовка территории.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81198B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10. Озеленение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D22B3E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10.1. Современное состояние.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D22B3E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10.2.   Система зеленых насаждений.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D22B3E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10.3. Проектное решение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3</w:t>
            </w:r>
            <w:r w:rsidR="00D22B3E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11. Санитарная очистка 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81198B" w:rsidP="00394D74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40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12. Охрана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  <w:r w:rsidR="00D22B3E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2B4CAB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12.1. Анализ санитарно-гигиенического состояния пр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земного слоя воздуха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  <w:r w:rsidR="00D22B3E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12.2. Состояние воздушного бассейна рассматрива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мой 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  <w:r w:rsidR="00D22B3E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2B4CAB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12.2.1. Оценка воздействия предприятий на состояние воздушного бассейна районов прилегающих террит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рий жилой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  <w:r w:rsidR="00D22B3E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12.2.2. Ограничения по воздействию на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50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D22B3E" w:rsidP="00D22B3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 Защита территории от чрезвычайных ситуаций пр</w:t>
            </w:r>
            <w:r w:rsidRPr="00D22B3E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D22B3E">
              <w:rPr>
                <w:rFonts w:ascii="Arial" w:hAnsi="Arial"/>
                <w:bCs/>
                <w:sz w:val="22"/>
                <w:szCs w:val="26"/>
              </w:rPr>
              <w:t>родного и техногенного характера, мероприятия по гражданской обороне.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 w:rsidP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  <w:r w:rsidR="00D22B3E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D22B3E" w:rsidRDefault="00D22B3E" w:rsidP="00D22B3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13.1 Границы зон возможной опасности, предусмотре</w:t>
            </w:r>
            <w:r w:rsidRPr="00D22B3E">
              <w:rPr>
                <w:rFonts w:ascii="Arial" w:hAnsi="Arial"/>
                <w:bCs/>
                <w:sz w:val="22"/>
                <w:szCs w:val="26"/>
              </w:rPr>
              <w:t>н</w:t>
            </w:r>
            <w:r w:rsidRPr="00D22B3E">
              <w:rPr>
                <w:rFonts w:ascii="Arial" w:hAnsi="Arial"/>
                <w:bCs/>
                <w:sz w:val="22"/>
                <w:szCs w:val="26"/>
              </w:rPr>
              <w:t>ных СНиП 2.01.51-90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 w:rsidP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51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D22B3E" w:rsidRDefault="00D22B3E" w:rsidP="00D22B3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13.2 Результаты анализа возможных последствий ЧС техногенного</w:t>
            </w:r>
          </w:p>
          <w:p w:rsidR="002B4CAB" w:rsidRPr="00004C50" w:rsidRDefault="00D22B3E" w:rsidP="00D22B3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  <w:r w:rsidR="00D22B3E">
              <w:rPr>
                <w:rFonts w:ascii="Arial" w:hAnsi="Arial"/>
                <w:sz w:val="22"/>
                <w:szCs w:val="26"/>
              </w:rPr>
              <w:t>2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D22B3E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13.2.1</w:t>
            </w:r>
            <w:proofErr w:type="gramStart"/>
            <w:r w:rsidRPr="00D22B3E">
              <w:rPr>
                <w:rFonts w:ascii="Arial" w:hAnsi="Arial"/>
                <w:bCs/>
                <w:sz w:val="22"/>
                <w:szCs w:val="26"/>
              </w:rPr>
              <w:t xml:space="preserve"> Х</w:t>
            </w:r>
            <w:proofErr w:type="gramEnd"/>
            <w:r w:rsidRPr="00D22B3E">
              <w:rPr>
                <w:rFonts w:ascii="Arial" w:hAnsi="Arial"/>
                <w:bCs/>
                <w:sz w:val="22"/>
                <w:szCs w:val="26"/>
              </w:rPr>
              <w:t>имически опасные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  <w:r w:rsidR="00D22B3E">
              <w:rPr>
                <w:rFonts w:ascii="Arial" w:hAnsi="Arial"/>
                <w:sz w:val="22"/>
                <w:szCs w:val="26"/>
              </w:rPr>
              <w:t>2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D22B3E" w:rsidP="002B4CAB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13.2.2 Пожароопасные и взрывоопасные объекты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E83441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  <w:r w:rsidR="0081198B">
              <w:rPr>
                <w:rFonts w:ascii="Arial" w:hAnsi="Arial"/>
                <w:sz w:val="22"/>
                <w:szCs w:val="26"/>
              </w:rPr>
              <w:t>3</w:t>
            </w:r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 w:rsidP="002B4CAB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13.2.3 Гидротехнические сооружения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53</w:t>
            </w:r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 w:rsidP="002B4CAB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13.2.4 Объекты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53</w:t>
            </w:r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 w:rsidP="002B4CAB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13.2.5 Транспорт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53</w:t>
            </w:r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 w:rsidP="002B4CAB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13.2.6 Терроризм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54</w:t>
            </w:r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 w:rsidP="00D22B3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13.3 Результаты анализа возможных последствий ЧС природного 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  <w:r w:rsidR="0081198B">
              <w:rPr>
                <w:rFonts w:ascii="Arial" w:hAnsi="Arial"/>
                <w:sz w:val="22"/>
                <w:szCs w:val="26"/>
              </w:rPr>
              <w:t>5</w:t>
            </w:r>
            <w:bookmarkStart w:id="0" w:name="_GoBack"/>
            <w:bookmarkEnd w:id="0"/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D22B3E" w:rsidRDefault="00D22B3E" w:rsidP="00D22B3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13.3.1 Опасные природные явления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55</w:t>
            </w:r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D22B3E" w:rsidRDefault="00D22B3E" w:rsidP="00D22B3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13.3.2 Метеорологические 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57</w:t>
            </w:r>
          </w:p>
        </w:tc>
      </w:tr>
      <w:tr w:rsidR="00D22B3E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004C50" w:rsidRDefault="00D22B3E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Pr="00D22B3E" w:rsidRDefault="00D22B3E" w:rsidP="00D22B3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D22B3E">
              <w:rPr>
                <w:rFonts w:ascii="Arial" w:hAnsi="Arial"/>
                <w:bCs/>
                <w:sz w:val="22"/>
                <w:szCs w:val="26"/>
              </w:rPr>
              <w:t>13.4  Инженерно-технические мероприятия гражданской обороны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B3E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60</w:t>
            </w:r>
          </w:p>
        </w:tc>
      </w:tr>
      <w:tr w:rsidR="002B4CAB" w:rsidRPr="00004C50" w:rsidTr="00565BCE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>
            <w:pPr>
              <w:jc w:val="center"/>
              <w:rPr>
                <w:rFonts w:ascii="Arial" w:hAnsi="Arial"/>
                <w:sz w:val="22"/>
                <w:szCs w:val="26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004C50" w:rsidRDefault="002B4CAB" w:rsidP="00472B4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  <w:highlight w:val="yellow"/>
              </w:rPr>
            </w:pPr>
            <w:r w:rsidRPr="002B4CAB">
              <w:rPr>
                <w:rFonts w:ascii="Arial" w:hAnsi="Arial"/>
                <w:bCs/>
                <w:sz w:val="22"/>
                <w:szCs w:val="26"/>
              </w:rPr>
              <w:t>14. Основные технико-экономические показатели пр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2B4CAB">
              <w:rPr>
                <w:rFonts w:ascii="Arial" w:hAnsi="Arial"/>
                <w:bCs/>
                <w:sz w:val="22"/>
                <w:szCs w:val="26"/>
              </w:rPr>
              <w:t>екта планировки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CAB" w:rsidRPr="00394D74" w:rsidRDefault="00D22B3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61</w:t>
            </w:r>
          </w:p>
        </w:tc>
      </w:tr>
      <w:tr w:rsidR="00CE2118" w:rsidRPr="00004C50" w:rsidTr="00CE2118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2B4CAB" w:rsidRDefault="00CE2118">
            <w:pPr>
              <w:jc w:val="center"/>
              <w:rPr>
                <w:rFonts w:ascii="Arial" w:hAnsi="Arial"/>
                <w:b/>
                <w:sz w:val="22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118" w:rsidRPr="002B4CAB" w:rsidRDefault="00CE2118">
            <w:pPr>
              <w:tabs>
                <w:tab w:val="left" w:pos="720"/>
              </w:tabs>
              <w:rPr>
                <w:rFonts w:ascii="Arial" w:hAnsi="Arial"/>
                <w:b/>
                <w:bCs/>
                <w:sz w:val="22"/>
                <w:szCs w:val="26"/>
              </w:rPr>
            </w:pPr>
            <w:r w:rsidRPr="002B4CAB">
              <w:rPr>
                <w:rFonts w:ascii="Arial" w:hAnsi="Arial"/>
                <w:b/>
                <w:bCs/>
                <w:sz w:val="22"/>
                <w:szCs w:val="26"/>
              </w:rPr>
              <w:t>Исходные данные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18" w:rsidRPr="00394D74" w:rsidRDefault="00394D74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D74">
              <w:rPr>
                <w:rFonts w:ascii="Arial" w:hAnsi="Arial"/>
                <w:sz w:val="22"/>
                <w:szCs w:val="26"/>
              </w:rPr>
              <w:t>6</w:t>
            </w:r>
            <w:r w:rsidR="00D22B3E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004C50" w:rsidTr="004F2F2D">
        <w:trPr>
          <w:trHeight w:val="454"/>
        </w:trPr>
        <w:tc>
          <w:tcPr>
            <w:tcW w:w="2410" w:type="dxa"/>
            <w:vAlign w:val="center"/>
          </w:tcPr>
          <w:p w:rsidR="00170C36" w:rsidRPr="00394D74" w:rsidRDefault="00FF2D94" w:rsidP="00565BCE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D74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696886">
              <w:rPr>
                <w:rFonts w:ascii="Arial" w:hAnsi="Arial"/>
                <w:caps/>
                <w:sz w:val="22"/>
                <w:szCs w:val="26"/>
              </w:rPr>
              <w:t>17008</w:t>
            </w:r>
            <w:r w:rsidRPr="00394D74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394D74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394D74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394D74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004C50" w:rsidTr="004451F3">
        <w:trPr>
          <w:trHeight w:val="454"/>
        </w:trPr>
        <w:tc>
          <w:tcPr>
            <w:tcW w:w="2410" w:type="dxa"/>
            <w:vAlign w:val="center"/>
          </w:tcPr>
          <w:p w:rsidR="004451F3" w:rsidRPr="00394D74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394D74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394D74" w:rsidRDefault="00394D74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4D74">
              <w:rPr>
                <w:rFonts w:ascii="Arial" w:hAnsi="Arial"/>
                <w:bCs/>
                <w:sz w:val="22"/>
                <w:szCs w:val="26"/>
              </w:rPr>
              <w:t>Ситуационный план</w:t>
            </w:r>
          </w:p>
        </w:tc>
        <w:tc>
          <w:tcPr>
            <w:tcW w:w="1559" w:type="dxa"/>
            <w:vAlign w:val="center"/>
          </w:tcPr>
          <w:p w:rsidR="004451F3" w:rsidRPr="00394D7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004C50" w:rsidTr="004451F3">
        <w:trPr>
          <w:trHeight w:val="454"/>
        </w:trPr>
        <w:tc>
          <w:tcPr>
            <w:tcW w:w="2410" w:type="dxa"/>
            <w:vAlign w:val="center"/>
          </w:tcPr>
          <w:p w:rsidR="004451F3" w:rsidRPr="00394D74" w:rsidRDefault="005117A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394D74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54" w:type="dxa"/>
            <w:vAlign w:val="center"/>
          </w:tcPr>
          <w:p w:rsidR="004451F3" w:rsidRPr="00394D74" w:rsidRDefault="00E84FCF" w:rsidP="00B336E7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4D74">
              <w:rPr>
                <w:rFonts w:ascii="Arial" w:hAnsi="Arial"/>
                <w:bCs/>
                <w:sz w:val="22"/>
                <w:szCs w:val="26"/>
              </w:rPr>
              <w:t xml:space="preserve">Схема </w:t>
            </w:r>
            <w:r w:rsidR="00B336E7">
              <w:rPr>
                <w:rFonts w:ascii="Arial" w:hAnsi="Arial"/>
                <w:bCs/>
                <w:sz w:val="22"/>
                <w:szCs w:val="26"/>
              </w:rPr>
              <w:t>существующего использования территории</w:t>
            </w:r>
            <w:r w:rsidRPr="00394D74">
              <w:rPr>
                <w:rFonts w:ascii="Arial" w:hAnsi="Arial"/>
                <w:bCs/>
                <w:sz w:val="22"/>
                <w:szCs w:val="26"/>
              </w:rPr>
              <w:t xml:space="preserve"> </w:t>
            </w:r>
            <w:r w:rsidR="00394D74" w:rsidRPr="00394D74">
              <w:rPr>
                <w:rFonts w:ascii="Arial" w:hAnsi="Arial"/>
                <w:bCs/>
                <w:sz w:val="22"/>
                <w:szCs w:val="26"/>
              </w:rPr>
              <w:t>М</w:t>
            </w:r>
            <w:proofErr w:type="gramStart"/>
            <w:r w:rsidR="00394D74" w:rsidRPr="00394D74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Pr="00394D74">
              <w:rPr>
                <w:rFonts w:ascii="Arial" w:hAnsi="Arial"/>
                <w:bCs/>
                <w:sz w:val="22"/>
                <w:szCs w:val="26"/>
              </w:rPr>
              <w:t>:1000</w:t>
            </w:r>
          </w:p>
        </w:tc>
        <w:tc>
          <w:tcPr>
            <w:tcW w:w="1559" w:type="dxa"/>
            <w:vAlign w:val="center"/>
          </w:tcPr>
          <w:p w:rsidR="004451F3" w:rsidRPr="00394D74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B336E7" w:rsidRPr="00004C50" w:rsidTr="004451F3">
        <w:trPr>
          <w:trHeight w:val="454"/>
        </w:trPr>
        <w:tc>
          <w:tcPr>
            <w:tcW w:w="2410" w:type="dxa"/>
            <w:vAlign w:val="center"/>
          </w:tcPr>
          <w:p w:rsidR="00B336E7" w:rsidRPr="00394D74" w:rsidRDefault="00B336E7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Л.3</w:t>
            </w:r>
          </w:p>
        </w:tc>
        <w:tc>
          <w:tcPr>
            <w:tcW w:w="5954" w:type="dxa"/>
            <w:vAlign w:val="center"/>
          </w:tcPr>
          <w:p w:rsidR="00B336E7" w:rsidRPr="00394D74" w:rsidRDefault="00B336E7" w:rsidP="00B336E7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План красных линий (основной чертеж)</w:t>
            </w:r>
          </w:p>
        </w:tc>
        <w:tc>
          <w:tcPr>
            <w:tcW w:w="1559" w:type="dxa"/>
            <w:vAlign w:val="center"/>
          </w:tcPr>
          <w:p w:rsidR="00B336E7" w:rsidRPr="00394D74" w:rsidRDefault="00B336E7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B336E7" w:rsidRPr="00004C50" w:rsidTr="004451F3">
        <w:trPr>
          <w:trHeight w:val="454"/>
        </w:trPr>
        <w:tc>
          <w:tcPr>
            <w:tcW w:w="2410" w:type="dxa"/>
            <w:vAlign w:val="center"/>
          </w:tcPr>
          <w:p w:rsidR="00B336E7" w:rsidRDefault="00B336E7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394D74">
              <w:rPr>
                <w:rFonts w:ascii="Arial" w:hAnsi="Arial"/>
                <w:caps/>
                <w:sz w:val="22"/>
                <w:szCs w:val="26"/>
              </w:rPr>
              <w:t>л.</w:t>
            </w:r>
            <w:r>
              <w:rPr>
                <w:rFonts w:ascii="Arial" w:hAnsi="Arial"/>
                <w:caps/>
                <w:sz w:val="22"/>
                <w:szCs w:val="26"/>
              </w:rPr>
              <w:t>4</w:t>
            </w:r>
          </w:p>
        </w:tc>
        <w:tc>
          <w:tcPr>
            <w:tcW w:w="5954" w:type="dxa"/>
            <w:vAlign w:val="center"/>
          </w:tcPr>
          <w:p w:rsidR="00B336E7" w:rsidRDefault="00B336E7" w:rsidP="00394D74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94D74">
              <w:rPr>
                <w:rFonts w:ascii="Arial" w:hAnsi="Arial"/>
                <w:bCs/>
                <w:sz w:val="22"/>
                <w:szCs w:val="26"/>
              </w:rPr>
              <w:t>Схема организации улично-дорожной сети М</w:t>
            </w:r>
            <w:proofErr w:type="gramStart"/>
            <w:r w:rsidRPr="00394D74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Pr="00394D74">
              <w:rPr>
                <w:rFonts w:ascii="Arial" w:hAnsi="Arial"/>
                <w:bCs/>
                <w:sz w:val="22"/>
                <w:szCs w:val="26"/>
              </w:rPr>
              <w:t>:1000</w:t>
            </w:r>
          </w:p>
        </w:tc>
        <w:tc>
          <w:tcPr>
            <w:tcW w:w="1559" w:type="dxa"/>
            <w:vAlign w:val="center"/>
          </w:tcPr>
          <w:p w:rsidR="00B336E7" w:rsidRPr="00394D74" w:rsidRDefault="00B336E7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94D74" w:rsidRPr="00004C50" w:rsidTr="004451F3">
        <w:trPr>
          <w:trHeight w:val="454"/>
        </w:trPr>
        <w:tc>
          <w:tcPr>
            <w:tcW w:w="2410" w:type="dxa"/>
            <w:vAlign w:val="center"/>
          </w:tcPr>
          <w:p w:rsidR="00394D74" w:rsidRPr="00394D74" w:rsidRDefault="00394D74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</w:t>
            </w:r>
            <w:r w:rsidR="00B336E7">
              <w:rPr>
                <w:rFonts w:ascii="Arial" w:hAnsi="Arial"/>
                <w:caps/>
                <w:sz w:val="22"/>
                <w:szCs w:val="26"/>
              </w:rPr>
              <w:t>5</w:t>
            </w:r>
          </w:p>
        </w:tc>
        <w:tc>
          <w:tcPr>
            <w:tcW w:w="5954" w:type="dxa"/>
            <w:vAlign w:val="center"/>
          </w:tcPr>
          <w:p w:rsidR="00394D74" w:rsidRPr="00394D74" w:rsidRDefault="00394D74" w:rsidP="00B336E7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вертикальной планировки</w:t>
            </w:r>
            <w:r w:rsidR="00B336E7">
              <w:rPr>
                <w:rFonts w:ascii="Arial" w:hAnsi="Arial"/>
                <w:bCs/>
                <w:sz w:val="22"/>
                <w:szCs w:val="26"/>
              </w:rPr>
              <w:t xml:space="preserve"> и</w:t>
            </w:r>
            <w:r>
              <w:rPr>
                <w:rFonts w:ascii="Arial" w:hAnsi="Arial"/>
                <w:bCs/>
                <w:sz w:val="22"/>
                <w:szCs w:val="26"/>
              </w:rPr>
              <w:t xml:space="preserve"> инженерной подг</w:t>
            </w:r>
            <w:r>
              <w:rPr>
                <w:rFonts w:ascii="Arial" w:hAnsi="Arial"/>
                <w:bCs/>
                <w:sz w:val="22"/>
                <w:szCs w:val="26"/>
              </w:rPr>
              <w:t>о</w:t>
            </w:r>
            <w:r>
              <w:rPr>
                <w:rFonts w:ascii="Arial" w:hAnsi="Arial"/>
                <w:bCs/>
                <w:sz w:val="22"/>
                <w:szCs w:val="26"/>
              </w:rPr>
              <w:t>товки территории М</w:t>
            </w:r>
            <w:proofErr w:type="gramStart"/>
            <w:r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>
              <w:rPr>
                <w:rFonts w:ascii="Arial" w:hAnsi="Arial"/>
                <w:bCs/>
                <w:sz w:val="22"/>
                <w:szCs w:val="26"/>
              </w:rPr>
              <w:t>:1000</w:t>
            </w:r>
          </w:p>
        </w:tc>
        <w:tc>
          <w:tcPr>
            <w:tcW w:w="1559" w:type="dxa"/>
            <w:vAlign w:val="center"/>
          </w:tcPr>
          <w:p w:rsidR="00394D74" w:rsidRPr="00394D74" w:rsidRDefault="00394D74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5B2743" w:rsidRPr="00004C50" w:rsidTr="004451F3">
        <w:trPr>
          <w:trHeight w:val="454"/>
        </w:trPr>
        <w:tc>
          <w:tcPr>
            <w:tcW w:w="2410" w:type="dxa"/>
            <w:vAlign w:val="center"/>
          </w:tcPr>
          <w:p w:rsidR="005B2743" w:rsidRPr="00394D74" w:rsidRDefault="00B336E7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л.6</w:t>
            </w:r>
          </w:p>
        </w:tc>
        <w:tc>
          <w:tcPr>
            <w:tcW w:w="5954" w:type="dxa"/>
            <w:vAlign w:val="center"/>
          </w:tcPr>
          <w:p w:rsidR="005B2743" w:rsidRPr="00394D74" w:rsidRDefault="00B336E7" w:rsidP="00394D74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Схема границ зон с особыми условиями использования территории</w:t>
            </w:r>
            <w:r w:rsidR="005B2743" w:rsidRPr="00394D74">
              <w:rPr>
                <w:rFonts w:ascii="Arial" w:hAnsi="Arial"/>
                <w:bCs/>
                <w:sz w:val="22"/>
                <w:szCs w:val="26"/>
              </w:rPr>
              <w:t xml:space="preserve"> </w:t>
            </w:r>
            <w:r w:rsidR="00394D74" w:rsidRPr="00394D74">
              <w:rPr>
                <w:rFonts w:ascii="Arial" w:hAnsi="Arial"/>
                <w:bCs/>
                <w:sz w:val="22"/>
                <w:szCs w:val="26"/>
              </w:rPr>
              <w:t>М</w:t>
            </w:r>
            <w:proofErr w:type="gramStart"/>
            <w:r w:rsidR="00394D74" w:rsidRPr="00394D74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="005B2743" w:rsidRPr="00394D74">
              <w:rPr>
                <w:rFonts w:ascii="Arial" w:hAnsi="Arial"/>
                <w:bCs/>
                <w:sz w:val="22"/>
                <w:szCs w:val="26"/>
              </w:rPr>
              <w:t>:1000</w:t>
            </w:r>
          </w:p>
        </w:tc>
        <w:tc>
          <w:tcPr>
            <w:tcW w:w="1559" w:type="dxa"/>
            <w:vAlign w:val="center"/>
          </w:tcPr>
          <w:p w:rsidR="005B2743" w:rsidRPr="00394D74" w:rsidRDefault="005B274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59C" w:rsidRDefault="00BA459C">
      <w:r>
        <w:separator/>
      </w:r>
    </w:p>
  </w:endnote>
  <w:endnote w:type="continuationSeparator" w:id="0">
    <w:p w:rsidR="00BA459C" w:rsidRDefault="00BA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4144694F" wp14:editId="7888D037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D84B07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696886">
            <w:rPr>
              <w:rFonts w:ascii="Arial" w:hAnsi="Arial"/>
              <w:b/>
              <w:sz w:val="28"/>
            </w:rPr>
            <w:t>17008</w:t>
          </w:r>
          <w:r>
            <w:rPr>
              <w:rFonts w:ascii="Arial" w:hAnsi="Arial"/>
              <w:b/>
              <w:sz w:val="28"/>
            </w:rPr>
            <w:t>-ГП2</w:t>
          </w:r>
          <w:r w:rsidR="00D55BAB">
            <w:rPr>
              <w:rFonts w:ascii="Arial" w:hAnsi="Arial"/>
              <w:b/>
              <w:sz w:val="28"/>
            </w:rPr>
            <w:t>.С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CF1E5F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81198B">
            <w:rPr>
              <w:rStyle w:val="a6"/>
              <w:rFonts w:ascii="Arial" w:hAnsi="Arial"/>
              <w:noProof/>
              <w:sz w:val="22"/>
            </w:rPr>
            <w:t>2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0DE03FF3" wp14:editId="6F02173B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D84B07" w:rsidP="00833599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696886">
            <w:rPr>
              <w:rFonts w:ascii="Arial" w:hAnsi="Arial"/>
              <w:b/>
              <w:sz w:val="28"/>
              <w:szCs w:val="28"/>
            </w:rPr>
            <w:t>17008</w:t>
          </w:r>
          <w:r>
            <w:rPr>
              <w:rFonts w:ascii="Arial" w:hAnsi="Arial"/>
              <w:b/>
              <w:sz w:val="28"/>
              <w:szCs w:val="28"/>
            </w:rPr>
            <w:t>-ГП2</w:t>
          </w:r>
          <w:r w:rsidR="00876B14">
            <w:rPr>
              <w:rFonts w:ascii="Arial" w:hAnsi="Arial"/>
              <w:b/>
              <w:sz w:val="28"/>
              <w:szCs w:val="28"/>
            </w:rPr>
            <w:t>.С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D552E1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696886" w:rsidP="002B4CAB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11</w:t>
          </w:r>
          <w:r w:rsidR="00D552E1">
            <w:rPr>
              <w:rFonts w:ascii="Arial" w:hAnsi="Arial" w:cs="Arial"/>
              <w:sz w:val="17"/>
              <w:szCs w:val="17"/>
            </w:rPr>
            <w:t>.17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D552E1" w:rsidRDefault="00D552E1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D552E1" w:rsidRDefault="00D552E1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D552E1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552E1" w:rsidRDefault="00D552E1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 w:rsidR="00500EF1">
            <w:rPr>
              <w:rFonts w:ascii="Arial" w:hAnsi="Arial"/>
              <w:caps/>
            </w:rPr>
            <w:t>М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D552E1" w:rsidRDefault="00D552E1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81198B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D552E1" w:rsidRDefault="00394D74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3</w:t>
          </w:r>
        </w:p>
      </w:tc>
    </w:tr>
    <w:tr w:rsidR="00D552E1" w:rsidTr="004E37CA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D552E1" w:rsidRPr="004200DC" w:rsidRDefault="00D552E1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D552E1" w:rsidRPr="004200DC" w:rsidRDefault="00D552E1" w:rsidP="005E70F4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D552E1" w:rsidRDefault="00D552E1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D552E1" w:rsidRPr="004F0F62" w:rsidRDefault="00D552E1" w:rsidP="00B24CA1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D552E1" w:rsidRDefault="00D552E1" w:rsidP="00B24CA1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59C" w:rsidRDefault="00BA459C">
      <w:r>
        <w:separator/>
      </w:r>
    </w:p>
  </w:footnote>
  <w:footnote w:type="continuationSeparator" w:id="0">
    <w:p w:rsidR="00BA459C" w:rsidRDefault="00BA4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4C50"/>
    <w:rsid w:val="00016BA2"/>
    <w:rsid w:val="000549EA"/>
    <w:rsid w:val="0005515E"/>
    <w:rsid w:val="0006256F"/>
    <w:rsid w:val="00074693"/>
    <w:rsid w:val="000811E8"/>
    <w:rsid w:val="000B248F"/>
    <w:rsid w:val="000B3A0B"/>
    <w:rsid w:val="000D2280"/>
    <w:rsid w:val="000E08A6"/>
    <w:rsid w:val="000E6597"/>
    <w:rsid w:val="00105311"/>
    <w:rsid w:val="00115901"/>
    <w:rsid w:val="00115CD0"/>
    <w:rsid w:val="001324E0"/>
    <w:rsid w:val="00137D5F"/>
    <w:rsid w:val="00147D35"/>
    <w:rsid w:val="001529FB"/>
    <w:rsid w:val="00155267"/>
    <w:rsid w:val="001562B1"/>
    <w:rsid w:val="00167C80"/>
    <w:rsid w:val="00170C36"/>
    <w:rsid w:val="00177A7E"/>
    <w:rsid w:val="0018199D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19E6"/>
    <w:rsid w:val="002177FE"/>
    <w:rsid w:val="002223B5"/>
    <w:rsid w:val="00227196"/>
    <w:rsid w:val="00241FBD"/>
    <w:rsid w:val="00245AFB"/>
    <w:rsid w:val="002534E8"/>
    <w:rsid w:val="0025397B"/>
    <w:rsid w:val="002662A9"/>
    <w:rsid w:val="00271B0B"/>
    <w:rsid w:val="002A7E28"/>
    <w:rsid w:val="002B0CBF"/>
    <w:rsid w:val="002B2248"/>
    <w:rsid w:val="002B4CAB"/>
    <w:rsid w:val="002C4A36"/>
    <w:rsid w:val="002D7BFB"/>
    <w:rsid w:val="002E1860"/>
    <w:rsid w:val="002F7F54"/>
    <w:rsid w:val="00301A4D"/>
    <w:rsid w:val="00303671"/>
    <w:rsid w:val="003068D2"/>
    <w:rsid w:val="003322CD"/>
    <w:rsid w:val="0034583C"/>
    <w:rsid w:val="00346721"/>
    <w:rsid w:val="00360EAD"/>
    <w:rsid w:val="0038027C"/>
    <w:rsid w:val="00380980"/>
    <w:rsid w:val="0039353F"/>
    <w:rsid w:val="00394D74"/>
    <w:rsid w:val="00397D65"/>
    <w:rsid w:val="003A378B"/>
    <w:rsid w:val="003A4790"/>
    <w:rsid w:val="003C6B90"/>
    <w:rsid w:val="003F5E7F"/>
    <w:rsid w:val="003F7559"/>
    <w:rsid w:val="00407188"/>
    <w:rsid w:val="00410943"/>
    <w:rsid w:val="00415885"/>
    <w:rsid w:val="004451F3"/>
    <w:rsid w:val="0045159B"/>
    <w:rsid w:val="00451BC4"/>
    <w:rsid w:val="00452594"/>
    <w:rsid w:val="004762CD"/>
    <w:rsid w:val="004838B8"/>
    <w:rsid w:val="00493298"/>
    <w:rsid w:val="004A1617"/>
    <w:rsid w:val="004D5FD6"/>
    <w:rsid w:val="004D78BB"/>
    <w:rsid w:val="004F2F2D"/>
    <w:rsid w:val="00500EF1"/>
    <w:rsid w:val="0051031D"/>
    <w:rsid w:val="005117A4"/>
    <w:rsid w:val="00517136"/>
    <w:rsid w:val="0053108B"/>
    <w:rsid w:val="00565BCE"/>
    <w:rsid w:val="005A261C"/>
    <w:rsid w:val="005B2743"/>
    <w:rsid w:val="005C760A"/>
    <w:rsid w:val="005D7985"/>
    <w:rsid w:val="005E35FC"/>
    <w:rsid w:val="005E3F2E"/>
    <w:rsid w:val="005E5DAD"/>
    <w:rsid w:val="005E70F4"/>
    <w:rsid w:val="006021B4"/>
    <w:rsid w:val="006137C7"/>
    <w:rsid w:val="006277E3"/>
    <w:rsid w:val="00632A66"/>
    <w:rsid w:val="00642CDE"/>
    <w:rsid w:val="00650857"/>
    <w:rsid w:val="006544E0"/>
    <w:rsid w:val="0065770D"/>
    <w:rsid w:val="00677C75"/>
    <w:rsid w:val="00681269"/>
    <w:rsid w:val="00696523"/>
    <w:rsid w:val="00696886"/>
    <w:rsid w:val="00697A7B"/>
    <w:rsid w:val="006A4E40"/>
    <w:rsid w:val="006A7BDF"/>
    <w:rsid w:val="006A7DAC"/>
    <w:rsid w:val="006B62D5"/>
    <w:rsid w:val="006E4468"/>
    <w:rsid w:val="007276E3"/>
    <w:rsid w:val="00733CAD"/>
    <w:rsid w:val="00744680"/>
    <w:rsid w:val="00745FDC"/>
    <w:rsid w:val="007561EF"/>
    <w:rsid w:val="00767AC0"/>
    <w:rsid w:val="00771BAE"/>
    <w:rsid w:val="0077260F"/>
    <w:rsid w:val="0079439F"/>
    <w:rsid w:val="007A36B6"/>
    <w:rsid w:val="007B1D71"/>
    <w:rsid w:val="00806995"/>
    <w:rsid w:val="00807D1C"/>
    <w:rsid w:val="0081198B"/>
    <w:rsid w:val="00830533"/>
    <w:rsid w:val="00833599"/>
    <w:rsid w:val="00834165"/>
    <w:rsid w:val="00843162"/>
    <w:rsid w:val="00854861"/>
    <w:rsid w:val="00872B28"/>
    <w:rsid w:val="00876B14"/>
    <w:rsid w:val="008807F8"/>
    <w:rsid w:val="00887BBF"/>
    <w:rsid w:val="00890736"/>
    <w:rsid w:val="00891F62"/>
    <w:rsid w:val="00894065"/>
    <w:rsid w:val="008A131B"/>
    <w:rsid w:val="008B3A90"/>
    <w:rsid w:val="009120B9"/>
    <w:rsid w:val="00934CA5"/>
    <w:rsid w:val="00942E87"/>
    <w:rsid w:val="00943B8D"/>
    <w:rsid w:val="009533F2"/>
    <w:rsid w:val="00965735"/>
    <w:rsid w:val="009728EF"/>
    <w:rsid w:val="009A109C"/>
    <w:rsid w:val="009A72DF"/>
    <w:rsid w:val="009D10E8"/>
    <w:rsid w:val="009D150F"/>
    <w:rsid w:val="009D2536"/>
    <w:rsid w:val="009D48AC"/>
    <w:rsid w:val="009E2B93"/>
    <w:rsid w:val="009F6F60"/>
    <w:rsid w:val="00A3013E"/>
    <w:rsid w:val="00A31795"/>
    <w:rsid w:val="00A414EB"/>
    <w:rsid w:val="00A72787"/>
    <w:rsid w:val="00A86438"/>
    <w:rsid w:val="00A97452"/>
    <w:rsid w:val="00AA4BF9"/>
    <w:rsid w:val="00AD5B5C"/>
    <w:rsid w:val="00B0593D"/>
    <w:rsid w:val="00B20F6E"/>
    <w:rsid w:val="00B30E77"/>
    <w:rsid w:val="00B336E7"/>
    <w:rsid w:val="00B4068F"/>
    <w:rsid w:val="00B43253"/>
    <w:rsid w:val="00B4793E"/>
    <w:rsid w:val="00B52C2A"/>
    <w:rsid w:val="00B5349D"/>
    <w:rsid w:val="00B632A8"/>
    <w:rsid w:val="00B70F46"/>
    <w:rsid w:val="00B70F58"/>
    <w:rsid w:val="00B80125"/>
    <w:rsid w:val="00B80161"/>
    <w:rsid w:val="00B810D9"/>
    <w:rsid w:val="00BA0985"/>
    <w:rsid w:val="00BA459C"/>
    <w:rsid w:val="00BB079B"/>
    <w:rsid w:val="00BC46D6"/>
    <w:rsid w:val="00BD06D0"/>
    <w:rsid w:val="00BD1A62"/>
    <w:rsid w:val="00BF0551"/>
    <w:rsid w:val="00BF34CB"/>
    <w:rsid w:val="00C00444"/>
    <w:rsid w:val="00C01901"/>
    <w:rsid w:val="00C25294"/>
    <w:rsid w:val="00C26FA4"/>
    <w:rsid w:val="00C4787E"/>
    <w:rsid w:val="00C561BC"/>
    <w:rsid w:val="00C5651B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D0A98"/>
    <w:rsid w:val="00CD6DA0"/>
    <w:rsid w:val="00CE2118"/>
    <w:rsid w:val="00CE785B"/>
    <w:rsid w:val="00CF1E5F"/>
    <w:rsid w:val="00D03F7C"/>
    <w:rsid w:val="00D055CB"/>
    <w:rsid w:val="00D22B3E"/>
    <w:rsid w:val="00D25AD0"/>
    <w:rsid w:val="00D41DEE"/>
    <w:rsid w:val="00D538F2"/>
    <w:rsid w:val="00D552E1"/>
    <w:rsid w:val="00D55BAB"/>
    <w:rsid w:val="00D70379"/>
    <w:rsid w:val="00D84B07"/>
    <w:rsid w:val="00D90AA2"/>
    <w:rsid w:val="00DB306D"/>
    <w:rsid w:val="00DC3B12"/>
    <w:rsid w:val="00E20A09"/>
    <w:rsid w:val="00E421B6"/>
    <w:rsid w:val="00E448D8"/>
    <w:rsid w:val="00E50E3B"/>
    <w:rsid w:val="00E5529E"/>
    <w:rsid w:val="00E576D6"/>
    <w:rsid w:val="00E63CE9"/>
    <w:rsid w:val="00E83441"/>
    <w:rsid w:val="00E84FCF"/>
    <w:rsid w:val="00E918B9"/>
    <w:rsid w:val="00EA05B3"/>
    <w:rsid w:val="00EA0D8E"/>
    <w:rsid w:val="00EA5EB2"/>
    <w:rsid w:val="00EB2BE3"/>
    <w:rsid w:val="00EB62DF"/>
    <w:rsid w:val="00EF5E1A"/>
    <w:rsid w:val="00F00974"/>
    <w:rsid w:val="00F02312"/>
    <w:rsid w:val="00F25EF7"/>
    <w:rsid w:val="00F308AF"/>
    <w:rsid w:val="00F3286A"/>
    <w:rsid w:val="00F35310"/>
    <w:rsid w:val="00F36230"/>
    <w:rsid w:val="00F5740B"/>
    <w:rsid w:val="00F57A28"/>
    <w:rsid w:val="00F63B0A"/>
    <w:rsid w:val="00F77159"/>
    <w:rsid w:val="00F80E43"/>
    <w:rsid w:val="00F8515A"/>
    <w:rsid w:val="00FA4B0D"/>
    <w:rsid w:val="00FB0799"/>
    <w:rsid w:val="00FC560A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6FF6A-C049-422D-9989-1EB613E06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Lev</cp:lastModifiedBy>
  <cp:revision>81</cp:revision>
  <cp:lastPrinted>2012-02-03T10:34:00Z</cp:lastPrinted>
  <dcterms:created xsi:type="dcterms:W3CDTF">2011-10-23T14:08:00Z</dcterms:created>
  <dcterms:modified xsi:type="dcterms:W3CDTF">2018-04-25T09:18:00Z</dcterms:modified>
</cp:coreProperties>
</file>